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17A1C7A8" w:rsidR="006A0E0A" w:rsidRDefault="00060CA1" w:rsidP="006A0E0A">
      <w:pPr>
        <w:spacing w:line="360" w:lineRule="atLeast"/>
        <w:rPr>
          <w:rFonts w:ascii="Arial" w:hAnsi="Arial"/>
          <w:b/>
          <w:bCs/>
          <w:sz w:val="36"/>
          <w:szCs w:val="36"/>
          <w:lang w:eastAsia="en-US"/>
        </w:rPr>
      </w:pPr>
      <w:bookmarkStart w:id="0" w:name="_GoBack"/>
      <w:bookmarkEnd w:id="0"/>
      <w:proofErr w:type="spellStart"/>
      <w:r w:rsidRPr="00060CA1">
        <w:rPr>
          <w:rFonts w:ascii="Arial" w:hAnsi="Arial"/>
          <w:b/>
          <w:bCs/>
          <w:sz w:val="36"/>
          <w:szCs w:val="36"/>
          <w:lang w:eastAsia="en-US"/>
        </w:rPr>
        <w:t>ÖkoFEN</w:t>
      </w:r>
      <w:proofErr w:type="spellEnd"/>
      <w:r w:rsidRPr="00060CA1">
        <w:rPr>
          <w:rFonts w:ascii="Arial" w:hAnsi="Arial"/>
          <w:b/>
          <w:bCs/>
          <w:sz w:val="36"/>
          <w:szCs w:val="36"/>
          <w:lang w:eastAsia="en-US"/>
        </w:rPr>
        <w:t xml:space="preserve"> und </w:t>
      </w:r>
      <w:proofErr w:type="spellStart"/>
      <w:r w:rsidRPr="00060CA1">
        <w:rPr>
          <w:rFonts w:ascii="Arial" w:hAnsi="Arial"/>
          <w:b/>
          <w:bCs/>
          <w:sz w:val="36"/>
          <w:szCs w:val="36"/>
          <w:lang w:eastAsia="en-US"/>
        </w:rPr>
        <w:t>Loxone</w:t>
      </w:r>
      <w:proofErr w:type="spellEnd"/>
    </w:p>
    <w:p w14:paraId="5CC90423" w14:textId="1109192A" w:rsidR="006A0E0A" w:rsidRDefault="00060CA1" w:rsidP="006A0E0A">
      <w:pPr>
        <w:spacing w:line="360" w:lineRule="atLeast"/>
        <w:rPr>
          <w:rFonts w:ascii="Arial" w:hAnsi="Arial"/>
          <w:bCs/>
          <w:color w:val="auto"/>
          <w:sz w:val="36"/>
          <w:szCs w:val="36"/>
          <w:lang w:eastAsia="en-US"/>
        </w:rPr>
      </w:pPr>
      <w:r w:rsidRPr="00060CA1">
        <w:rPr>
          <w:rFonts w:ascii="Arial" w:hAnsi="Arial"/>
          <w:bCs/>
          <w:color w:val="auto"/>
          <w:sz w:val="36"/>
          <w:szCs w:val="36"/>
          <w:lang w:eastAsia="en-US"/>
        </w:rPr>
        <w:t>Unternehmen kooperieren für mehr Komfort und Effizienz</w:t>
      </w:r>
    </w:p>
    <w:p w14:paraId="3C7A1C15" w14:textId="489C4222" w:rsidR="00615C5D" w:rsidRDefault="00E04364" w:rsidP="006A0E0A">
      <w:pPr>
        <w:spacing w:line="360" w:lineRule="atLeast"/>
        <w:rPr>
          <w:rFonts w:ascii="Arial" w:hAnsi="Arial"/>
          <w:b/>
          <w:bCs/>
          <w:sz w:val="20"/>
        </w:rPr>
      </w:pPr>
      <w:r w:rsidRPr="00E04364">
        <w:rPr>
          <w:rFonts w:ascii="Arial" w:hAnsi="Arial"/>
          <w:b/>
          <w:bCs/>
          <w:sz w:val="20"/>
        </w:rPr>
        <w:t xml:space="preserve">Zusammen mit dem Gebäudeautomationsspezialisten </w:t>
      </w:r>
      <w:proofErr w:type="spellStart"/>
      <w:r w:rsidRPr="00E04364">
        <w:rPr>
          <w:rFonts w:ascii="Arial" w:hAnsi="Arial"/>
          <w:b/>
          <w:bCs/>
          <w:sz w:val="20"/>
        </w:rPr>
        <w:t>Loxone</w:t>
      </w:r>
      <w:proofErr w:type="spellEnd"/>
      <w:r w:rsidRPr="00E04364">
        <w:rPr>
          <w:rFonts w:ascii="Arial" w:hAnsi="Arial"/>
          <w:b/>
          <w:bCs/>
          <w:sz w:val="20"/>
        </w:rPr>
        <w:t xml:space="preserve"> </w:t>
      </w:r>
      <w:r>
        <w:rPr>
          <w:rFonts w:ascii="Arial" w:hAnsi="Arial"/>
          <w:b/>
          <w:bCs/>
          <w:sz w:val="20"/>
        </w:rPr>
        <w:t>bindet</w:t>
      </w:r>
      <w:r w:rsidRPr="00E04364">
        <w:rPr>
          <w:rFonts w:ascii="Arial" w:hAnsi="Arial"/>
          <w:b/>
          <w:bCs/>
          <w:sz w:val="20"/>
        </w:rPr>
        <w:t xml:space="preserve"> </w:t>
      </w:r>
      <w:proofErr w:type="spellStart"/>
      <w:r w:rsidRPr="00E04364">
        <w:rPr>
          <w:rFonts w:ascii="Arial" w:hAnsi="Arial"/>
          <w:b/>
          <w:bCs/>
          <w:sz w:val="20"/>
        </w:rPr>
        <w:t>Ökofen</w:t>
      </w:r>
      <w:proofErr w:type="spellEnd"/>
      <w:r w:rsidRPr="00E04364">
        <w:rPr>
          <w:rFonts w:ascii="Arial" w:hAnsi="Arial"/>
          <w:b/>
          <w:bCs/>
          <w:sz w:val="20"/>
        </w:rPr>
        <w:t xml:space="preserve"> seine </w:t>
      </w:r>
      <w:proofErr w:type="spellStart"/>
      <w:r w:rsidRPr="00E04364">
        <w:rPr>
          <w:rFonts w:ascii="Arial" w:hAnsi="Arial"/>
          <w:b/>
          <w:bCs/>
          <w:sz w:val="20"/>
        </w:rPr>
        <w:t>Pelletskessel</w:t>
      </w:r>
      <w:proofErr w:type="spellEnd"/>
      <w:r w:rsidRPr="00E04364">
        <w:rPr>
          <w:rFonts w:ascii="Arial" w:hAnsi="Arial"/>
          <w:b/>
          <w:bCs/>
          <w:sz w:val="20"/>
        </w:rPr>
        <w:t xml:space="preserve"> in die Gebäudesteuerung ein. Auf diese Weise </w:t>
      </w:r>
      <w:r>
        <w:rPr>
          <w:rFonts w:ascii="Arial" w:hAnsi="Arial"/>
          <w:b/>
          <w:bCs/>
          <w:sz w:val="20"/>
        </w:rPr>
        <w:t>bieten</w:t>
      </w:r>
      <w:r w:rsidRPr="00E04364">
        <w:rPr>
          <w:rFonts w:ascii="Arial" w:hAnsi="Arial"/>
          <w:b/>
          <w:bCs/>
          <w:sz w:val="20"/>
        </w:rPr>
        <w:t xml:space="preserve"> die umweltfreundlichen Heizanlagen </w:t>
      </w:r>
      <w:r>
        <w:rPr>
          <w:rFonts w:ascii="Arial" w:hAnsi="Arial"/>
          <w:b/>
          <w:bCs/>
          <w:sz w:val="20"/>
        </w:rPr>
        <w:t xml:space="preserve">noch </w:t>
      </w:r>
      <w:r w:rsidRPr="00E04364">
        <w:rPr>
          <w:rFonts w:ascii="Arial" w:hAnsi="Arial"/>
          <w:b/>
          <w:bCs/>
          <w:sz w:val="20"/>
        </w:rPr>
        <w:t>mehr Komfort und Effizienz.</w:t>
      </w:r>
    </w:p>
    <w:p w14:paraId="36B232F7" w14:textId="77777777" w:rsidR="00913BC7" w:rsidRDefault="00913BC7" w:rsidP="006A0E0A">
      <w:pPr>
        <w:spacing w:line="360" w:lineRule="atLeast"/>
        <w:rPr>
          <w:rFonts w:ascii="Arial" w:hAnsi="Arial"/>
          <w:b/>
          <w:bCs/>
          <w:sz w:val="20"/>
        </w:rPr>
      </w:pPr>
    </w:p>
    <w:p w14:paraId="2C57E891" w14:textId="40D10D00" w:rsidR="00060CA1" w:rsidRPr="00060CA1" w:rsidRDefault="006A0E0A" w:rsidP="00060CA1">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C3173">
        <w:rPr>
          <w:rFonts w:ascii="Arial" w:hAnsi="Arial"/>
          <w:i/>
          <w:sz w:val="20"/>
          <w:lang w:val="de-AT"/>
        </w:rPr>
        <w:t>11</w:t>
      </w:r>
      <w:r w:rsidRPr="00761D0E">
        <w:rPr>
          <w:rFonts w:ascii="Arial" w:hAnsi="Arial"/>
          <w:i/>
          <w:sz w:val="20"/>
          <w:lang w:val="de-AT"/>
        </w:rPr>
        <w:t xml:space="preserve">. </w:t>
      </w:r>
      <w:r w:rsidR="00060CA1">
        <w:rPr>
          <w:rFonts w:ascii="Arial" w:hAnsi="Arial"/>
          <w:i/>
          <w:sz w:val="20"/>
          <w:lang w:val="de-AT"/>
        </w:rPr>
        <w:t>Juni</w:t>
      </w:r>
      <w:r w:rsidRPr="00761D0E">
        <w:rPr>
          <w:rFonts w:ascii="Arial" w:hAnsi="Arial"/>
          <w:i/>
          <w:sz w:val="20"/>
          <w:lang w:val="de-AT"/>
        </w:rPr>
        <w:t xml:space="preserve"> 20</w:t>
      </w:r>
      <w:r>
        <w:rPr>
          <w:rFonts w:ascii="Arial" w:hAnsi="Arial"/>
          <w:i/>
          <w:sz w:val="20"/>
          <w:lang w:val="de-AT"/>
        </w:rPr>
        <w:t>2</w:t>
      </w:r>
      <w:r w:rsidR="00787EDF">
        <w:rPr>
          <w:rFonts w:ascii="Arial" w:hAnsi="Arial"/>
          <w:i/>
          <w:sz w:val="20"/>
          <w:lang w:val="de-AT"/>
        </w:rPr>
        <w:t>1</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CC3173">
        <w:rPr>
          <w:rFonts w:ascii="Arial" w:hAnsi="Arial"/>
          <w:sz w:val="20"/>
          <w:lang w:val="de-AT"/>
        </w:rPr>
        <w:t xml:space="preserve"> </w:t>
      </w:r>
      <w:r w:rsidR="00060CA1" w:rsidRPr="00060CA1">
        <w:rPr>
          <w:rFonts w:ascii="Arial" w:hAnsi="Arial"/>
          <w:sz w:val="20"/>
          <w:lang w:val="de-AT"/>
        </w:rPr>
        <w:t xml:space="preserve">Smart Home ist ein anhaltender Trend im Eigenheim. Intelligent heizen ist auch für </w:t>
      </w:r>
      <w:proofErr w:type="spellStart"/>
      <w:r w:rsidR="00806651" w:rsidRPr="00806651">
        <w:rPr>
          <w:rFonts w:ascii="Arial" w:hAnsi="Arial"/>
          <w:sz w:val="20"/>
          <w:lang w:val="de-AT"/>
        </w:rPr>
        <w:t>ÖkoFEN</w:t>
      </w:r>
      <w:proofErr w:type="spellEnd"/>
      <w:r w:rsidR="00806651" w:rsidRPr="00806651">
        <w:rPr>
          <w:rFonts w:ascii="Arial" w:hAnsi="Arial"/>
          <w:sz w:val="20"/>
          <w:lang w:val="de-AT"/>
        </w:rPr>
        <w:t xml:space="preserve">, Europas Spezialist für Pelletheizungen, </w:t>
      </w:r>
      <w:r w:rsidR="00060CA1" w:rsidRPr="00060CA1">
        <w:rPr>
          <w:rFonts w:ascii="Arial" w:hAnsi="Arial"/>
          <w:sz w:val="20"/>
          <w:lang w:val="de-AT"/>
        </w:rPr>
        <w:t xml:space="preserve">ein zentrales Thema. Um den Funktionsumfang der Heizungssteuerung zu erweitern, kooperiert </w:t>
      </w:r>
      <w:proofErr w:type="spellStart"/>
      <w:r w:rsidR="00060CA1" w:rsidRPr="00060CA1">
        <w:rPr>
          <w:rFonts w:ascii="Arial" w:hAnsi="Arial"/>
          <w:sz w:val="20"/>
          <w:lang w:val="de-AT"/>
        </w:rPr>
        <w:t>ÖkoFEN</w:t>
      </w:r>
      <w:proofErr w:type="spellEnd"/>
      <w:r w:rsidR="00060CA1" w:rsidRPr="00060CA1">
        <w:rPr>
          <w:rFonts w:ascii="Arial" w:hAnsi="Arial"/>
          <w:sz w:val="20"/>
          <w:lang w:val="de-AT"/>
        </w:rPr>
        <w:t xml:space="preserve"> mit dem Spezialisten für Gebäudeautomation </w:t>
      </w:r>
      <w:proofErr w:type="spellStart"/>
      <w:r w:rsidR="00060CA1" w:rsidRPr="00060CA1">
        <w:rPr>
          <w:rFonts w:ascii="Arial" w:hAnsi="Arial"/>
          <w:sz w:val="20"/>
          <w:lang w:val="de-AT"/>
        </w:rPr>
        <w:t>Loxone</w:t>
      </w:r>
      <w:proofErr w:type="spellEnd"/>
      <w:r w:rsidR="00060CA1" w:rsidRPr="00060CA1">
        <w:rPr>
          <w:rFonts w:ascii="Arial" w:hAnsi="Arial"/>
          <w:sz w:val="20"/>
          <w:lang w:val="de-AT"/>
        </w:rPr>
        <w:t>. Gemeinsam arbeiten die beiden Unternehmen an der Verknüpfung ihrer Systeme, um ihren Kunden die Integration der Heizung in das Smart Home zu vereinfachen und so noch mehr Komfort und Effizienz zu bieten.</w:t>
      </w:r>
    </w:p>
    <w:p w14:paraId="4381D65F" w14:textId="77777777" w:rsidR="00060CA1" w:rsidRPr="00060CA1" w:rsidRDefault="00060CA1" w:rsidP="00060CA1">
      <w:pPr>
        <w:spacing w:line="360" w:lineRule="atLeast"/>
        <w:rPr>
          <w:rFonts w:ascii="Arial" w:hAnsi="Arial"/>
          <w:sz w:val="20"/>
          <w:lang w:val="de-AT"/>
        </w:rPr>
      </w:pPr>
    </w:p>
    <w:p w14:paraId="6709D03A" w14:textId="77777777" w:rsidR="00060CA1" w:rsidRPr="00060CA1" w:rsidRDefault="00060CA1" w:rsidP="00060CA1">
      <w:pPr>
        <w:spacing w:line="360" w:lineRule="atLeast"/>
        <w:rPr>
          <w:rFonts w:ascii="Arial" w:hAnsi="Arial"/>
          <w:b/>
          <w:sz w:val="20"/>
          <w:lang w:val="de-AT"/>
        </w:rPr>
      </w:pPr>
      <w:r w:rsidRPr="00060CA1">
        <w:rPr>
          <w:rFonts w:ascii="Arial" w:hAnsi="Arial"/>
          <w:b/>
          <w:sz w:val="20"/>
          <w:lang w:val="de-AT"/>
        </w:rPr>
        <w:t xml:space="preserve">Integration von </w:t>
      </w:r>
      <w:proofErr w:type="spellStart"/>
      <w:r w:rsidRPr="00060CA1">
        <w:rPr>
          <w:rFonts w:ascii="Arial" w:hAnsi="Arial"/>
          <w:b/>
          <w:sz w:val="20"/>
          <w:lang w:val="de-AT"/>
        </w:rPr>
        <w:t>ÖkoFEN</w:t>
      </w:r>
      <w:proofErr w:type="spellEnd"/>
      <w:r w:rsidRPr="00060CA1">
        <w:rPr>
          <w:rFonts w:ascii="Arial" w:hAnsi="Arial"/>
          <w:b/>
          <w:sz w:val="20"/>
          <w:lang w:val="de-AT"/>
        </w:rPr>
        <w:t xml:space="preserve"> in die </w:t>
      </w:r>
      <w:proofErr w:type="spellStart"/>
      <w:r w:rsidRPr="00060CA1">
        <w:rPr>
          <w:rFonts w:ascii="Arial" w:hAnsi="Arial"/>
          <w:b/>
          <w:sz w:val="20"/>
          <w:lang w:val="de-AT"/>
        </w:rPr>
        <w:t>Loxone</w:t>
      </w:r>
      <w:proofErr w:type="spellEnd"/>
      <w:r w:rsidRPr="00060CA1">
        <w:rPr>
          <w:rFonts w:ascii="Arial" w:hAnsi="Arial"/>
          <w:b/>
          <w:sz w:val="20"/>
          <w:lang w:val="de-AT"/>
        </w:rPr>
        <w:t xml:space="preserve"> Haus- und Gebäudesteuerung</w:t>
      </w:r>
    </w:p>
    <w:p w14:paraId="556168E9" w14:textId="77777777" w:rsidR="00060CA1" w:rsidRPr="00060CA1" w:rsidRDefault="00060CA1" w:rsidP="00060CA1">
      <w:pPr>
        <w:spacing w:line="360" w:lineRule="atLeast"/>
        <w:rPr>
          <w:rFonts w:ascii="Arial" w:hAnsi="Arial"/>
          <w:sz w:val="20"/>
          <w:lang w:val="de-AT"/>
        </w:rPr>
      </w:pPr>
    </w:p>
    <w:p w14:paraId="7E86397A" w14:textId="2EEC904B" w:rsidR="00060CA1" w:rsidRPr="00060CA1" w:rsidRDefault="00060CA1" w:rsidP="00060CA1">
      <w:pPr>
        <w:spacing w:line="360" w:lineRule="atLeast"/>
        <w:rPr>
          <w:rFonts w:ascii="Arial" w:hAnsi="Arial"/>
          <w:sz w:val="20"/>
          <w:lang w:val="de-AT"/>
        </w:rPr>
      </w:pPr>
      <w:r w:rsidRPr="00060CA1">
        <w:rPr>
          <w:rFonts w:ascii="Arial" w:hAnsi="Arial"/>
          <w:sz w:val="20"/>
          <w:lang w:val="de-AT"/>
        </w:rPr>
        <w:t xml:space="preserve">Schon seit über 30 Jahren ist es der Anspruch von </w:t>
      </w:r>
      <w:proofErr w:type="spellStart"/>
      <w:r w:rsidRPr="00060CA1">
        <w:rPr>
          <w:rFonts w:ascii="Arial" w:hAnsi="Arial"/>
          <w:sz w:val="20"/>
          <w:lang w:val="de-AT"/>
        </w:rPr>
        <w:t>ÖkoFEN</w:t>
      </w:r>
      <w:proofErr w:type="spellEnd"/>
      <w:r w:rsidRPr="00060CA1">
        <w:rPr>
          <w:rFonts w:ascii="Arial" w:hAnsi="Arial"/>
          <w:sz w:val="20"/>
          <w:lang w:val="de-AT"/>
        </w:rPr>
        <w:t xml:space="preserve"> neben der Umweltfreundlichkeit das Heizen für die Kunden so komfortabel wie möglich zu gestalten. Das </w:t>
      </w:r>
      <w:proofErr w:type="spellStart"/>
      <w:r w:rsidRPr="00060CA1">
        <w:rPr>
          <w:rFonts w:ascii="Arial" w:hAnsi="Arial"/>
          <w:sz w:val="20"/>
          <w:lang w:val="de-AT"/>
        </w:rPr>
        <w:t>Pelletronic</w:t>
      </w:r>
      <w:proofErr w:type="spellEnd"/>
      <w:r w:rsidRPr="00060CA1">
        <w:rPr>
          <w:rFonts w:ascii="Arial" w:hAnsi="Arial"/>
          <w:sz w:val="20"/>
          <w:lang w:val="de-AT"/>
        </w:rPr>
        <w:t xml:space="preserve"> Energiemanagement regelt das Heizsystem vollautomatisch und es sind keine manuellen Eingriffe erforderlich. Meldungen über den Zustand der Heizung erfolgen am Bedienteil, der Fernbedienung im Wohnraum oder auch per </w:t>
      </w:r>
      <w:proofErr w:type="spellStart"/>
      <w:r w:rsidRPr="00060CA1">
        <w:rPr>
          <w:rFonts w:ascii="Arial" w:hAnsi="Arial"/>
          <w:sz w:val="20"/>
          <w:lang w:val="de-AT"/>
        </w:rPr>
        <w:t>E-mail</w:t>
      </w:r>
      <w:proofErr w:type="spellEnd"/>
      <w:r w:rsidRPr="00060CA1">
        <w:rPr>
          <w:rFonts w:ascii="Arial" w:hAnsi="Arial"/>
          <w:sz w:val="20"/>
          <w:lang w:val="de-AT"/>
        </w:rPr>
        <w:t xml:space="preserve"> oder Push-Mitteilung auf PC oder Smartphone. Über die </w:t>
      </w:r>
      <w:proofErr w:type="spellStart"/>
      <w:r w:rsidRPr="00060CA1">
        <w:rPr>
          <w:rFonts w:ascii="Arial" w:hAnsi="Arial"/>
          <w:sz w:val="20"/>
          <w:lang w:val="de-AT"/>
        </w:rPr>
        <w:t>myPelletronic</w:t>
      </w:r>
      <w:proofErr w:type="spellEnd"/>
      <w:r w:rsidRPr="00060CA1">
        <w:rPr>
          <w:rFonts w:ascii="Arial" w:hAnsi="Arial"/>
          <w:sz w:val="20"/>
          <w:lang w:val="de-AT"/>
        </w:rPr>
        <w:t xml:space="preserve"> App lässt sich der Zustand der Heizung jederzeit überprüfen und falls notwendig Einstellungen vornehmen.</w:t>
      </w:r>
    </w:p>
    <w:p w14:paraId="7E57F98C" w14:textId="77777777" w:rsidR="00060CA1" w:rsidRPr="00060CA1" w:rsidRDefault="00060CA1" w:rsidP="00060CA1">
      <w:pPr>
        <w:spacing w:line="360" w:lineRule="atLeast"/>
        <w:rPr>
          <w:rFonts w:ascii="Arial" w:hAnsi="Arial"/>
          <w:sz w:val="20"/>
          <w:lang w:val="de-AT"/>
        </w:rPr>
      </w:pPr>
    </w:p>
    <w:p w14:paraId="100D765C" w14:textId="1DEB41B0" w:rsidR="00060CA1" w:rsidRPr="00060CA1" w:rsidRDefault="00060CA1" w:rsidP="00060CA1">
      <w:pPr>
        <w:spacing w:line="360" w:lineRule="atLeast"/>
        <w:rPr>
          <w:rFonts w:ascii="Arial" w:hAnsi="Arial"/>
          <w:sz w:val="20"/>
          <w:lang w:val="de-AT"/>
        </w:rPr>
      </w:pPr>
      <w:r w:rsidRPr="00060CA1">
        <w:rPr>
          <w:rFonts w:ascii="Arial" w:hAnsi="Arial"/>
          <w:sz w:val="20"/>
          <w:lang w:val="de-AT"/>
        </w:rPr>
        <w:t xml:space="preserve">Damit die </w:t>
      </w:r>
      <w:proofErr w:type="spellStart"/>
      <w:r w:rsidRPr="00060CA1">
        <w:rPr>
          <w:rFonts w:ascii="Arial" w:hAnsi="Arial"/>
          <w:sz w:val="20"/>
          <w:lang w:val="de-AT"/>
        </w:rPr>
        <w:t>Pelletsheizung</w:t>
      </w:r>
      <w:proofErr w:type="spellEnd"/>
      <w:r w:rsidRPr="00060CA1">
        <w:rPr>
          <w:rFonts w:ascii="Arial" w:hAnsi="Arial"/>
          <w:sz w:val="20"/>
          <w:lang w:val="de-AT"/>
        </w:rPr>
        <w:t xml:space="preserve"> noch intelligenter wird, realisierten die beiden Unternehmen </w:t>
      </w:r>
      <w:proofErr w:type="spellStart"/>
      <w:r w:rsidRPr="00060CA1">
        <w:rPr>
          <w:rFonts w:ascii="Arial" w:hAnsi="Arial"/>
          <w:sz w:val="20"/>
          <w:lang w:val="de-AT"/>
        </w:rPr>
        <w:t>Loxone</w:t>
      </w:r>
      <w:proofErr w:type="spellEnd"/>
      <w:r w:rsidRPr="00060CA1">
        <w:rPr>
          <w:rFonts w:ascii="Arial" w:hAnsi="Arial"/>
          <w:sz w:val="20"/>
          <w:lang w:val="de-AT"/>
        </w:rPr>
        <w:t xml:space="preserve"> und </w:t>
      </w:r>
      <w:proofErr w:type="spellStart"/>
      <w:r w:rsidRPr="00060CA1">
        <w:rPr>
          <w:rFonts w:ascii="Arial" w:hAnsi="Arial"/>
          <w:sz w:val="20"/>
          <w:lang w:val="de-AT"/>
        </w:rPr>
        <w:t>ÖkoFEN</w:t>
      </w:r>
      <w:proofErr w:type="spellEnd"/>
      <w:r w:rsidRPr="00060CA1">
        <w:rPr>
          <w:rFonts w:ascii="Arial" w:hAnsi="Arial"/>
          <w:sz w:val="20"/>
          <w:lang w:val="de-AT"/>
        </w:rPr>
        <w:t xml:space="preserve"> eine Lösung für die einfache Integration der Heizung in das Smart Home System. Über eine vorbereitete Schnittstelle lassen sich alle </w:t>
      </w:r>
      <w:proofErr w:type="spellStart"/>
      <w:r w:rsidRPr="00060CA1">
        <w:rPr>
          <w:rFonts w:ascii="Arial" w:hAnsi="Arial"/>
          <w:sz w:val="20"/>
          <w:lang w:val="de-AT"/>
        </w:rPr>
        <w:t>ÖkoFEN</w:t>
      </w:r>
      <w:proofErr w:type="spellEnd"/>
      <w:r w:rsidRPr="00060CA1">
        <w:rPr>
          <w:rFonts w:ascii="Arial" w:hAnsi="Arial"/>
          <w:sz w:val="20"/>
          <w:lang w:val="de-AT"/>
        </w:rPr>
        <w:t xml:space="preserve"> Heizungen besonders einfach und schnell in die </w:t>
      </w:r>
      <w:proofErr w:type="spellStart"/>
      <w:r w:rsidRPr="00060CA1">
        <w:rPr>
          <w:rFonts w:ascii="Arial" w:hAnsi="Arial"/>
          <w:sz w:val="20"/>
          <w:lang w:val="de-AT"/>
        </w:rPr>
        <w:t>Loxone</w:t>
      </w:r>
      <w:proofErr w:type="spellEnd"/>
      <w:r w:rsidRPr="00060CA1">
        <w:rPr>
          <w:rFonts w:ascii="Arial" w:hAnsi="Arial"/>
          <w:sz w:val="20"/>
          <w:lang w:val="de-AT"/>
        </w:rPr>
        <w:t xml:space="preserve"> Haus- &amp; Gebäudeautomation einfügen. Die vorbereitete Schnittstelle erspart den Installateuren Recherche- und Konfigurationsaufwand.</w:t>
      </w:r>
    </w:p>
    <w:p w14:paraId="6F825CB1" w14:textId="77777777" w:rsidR="00060CA1" w:rsidRPr="00060CA1" w:rsidRDefault="00060CA1" w:rsidP="00060CA1">
      <w:pPr>
        <w:spacing w:line="360" w:lineRule="atLeast"/>
        <w:rPr>
          <w:rFonts w:ascii="Arial" w:hAnsi="Arial"/>
          <w:sz w:val="20"/>
          <w:lang w:val="de-AT"/>
        </w:rPr>
      </w:pPr>
    </w:p>
    <w:p w14:paraId="5D7BF6C6" w14:textId="77777777" w:rsidR="00060CA1" w:rsidRPr="00060CA1" w:rsidRDefault="00060CA1" w:rsidP="00060CA1">
      <w:pPr>
        <w:spacing w:line="360" w:lineRule="atLeast"/>
        <w:rPr>
          <w:rFonts w:ascii="Arial" w:hAnsi="Arial"/>
          <w:b/>
          <w:sz w:val="20"/>
          <w:lang w:val="de-AT"/>
        </w:rPr>
      </w:pPr>
      <w:r w:rsidRPr="00060CA1">
        <w:rPr>
          <w:rFonts w:ascii="Arial" w:hAnsi="Arial"/>
          <w:b/>
          <w:sz w:val="20"/>
          <w:lang w:val="de-AT"/>
        </w:rPr>
        <w:t>Zahlreiche Vorteile durch smarte Heizungssteuerung</w:t>
      </w:r>
    </w:p>
    <w:p w14:paraId="704C6189" w14:textId="77777777" w:rsidR="00060CA1" w:rsidRDefault="00060CA1" w:rsidP="00060CA1">
      <w:pPr>
        <w:spacing w:line="360" w:lineRule="atLeast"/>
        <w:rPr>
          <w:rFonts w:ascii="Arial" w:hAnsi="Arial"/>
          <w:sz w:val="20"/>
          <w:lang w:val="de-AT"/>
        </w:rPr>
      </w:pPr>
    </w:p>
    <w:p w14:paraId="77B6F2FA" w14:textId="77777777" w:rsidR="00060CA1" w:rsidRPr="00060CA1" w:rsidRDefault="00060CA1" w:rsidP="00060CA1">
      <w:pPr>
        <w:spacing w:line="360" w:lineRule="atLeast"/>
        <w:rPr>
          <w:rFonts w:ascii="Arial" w:hAnsi="Arial"/>
          <w:sz w:val="20"/>
          <w:lang w:val="de-AT"/>
        </w:rPr>
      </w:pPr>
      <w:r w:rsidRPr="00060CA1">
        <w:rPr>
          <w:rFonts w:ascii="Arial" w:hAnsi="Arial"/>
          <w:sz w:val="20"/>
          <w:lang w:val="de-AT"/>
        </w:rPr>
        <w:t xml:space="preserve">Mithilfe vieler praktischer Funktionen bietet die Integration der Heizungsteuerung in ein </w:t>
      </w:r>
      <w:proofErr w:type="spellStart"/>
      <w:r w:rsidRPr="00060CA1">
        <w:rPr>
          <w:rFonts w:ascii="Arial" w:hAnsi="Arial"/>
          <w:sz w:val="20"/>
          <w:lang w:val="de-AT"/>
        </w:rPr>
        <w:t>Loxone</w:t>
      </w:r>
      <w:proofErr w:type="spellEnd"/>
      <w:r w:rsidRPr="00060CA1">
        <w:rPr>
          <w:rFonts w:ascii="Arial" w:hAnsi="Arial"/>
          <w:sz w:val="20"/>
          <w:lang w:val="de-AT"/>
        </w:rPr>
        <w:t xml:space="preserve"> Smart Home entscheidende Vorteile – vom Komfort bis hin zum optimalen Raumklima. Die Automation lernt das Verhalten des Nutzers und stellt das Heizsystem darauf ein. Somit wird einerseits der Wohnkomfort weiter erhöht, die Effizienz steigt und die Energiekosten sinken merklich. Zentraler Bestandteil ist zudem die Abstimmung mit Lüftung, Kühlung und Beschattung, welche erst im optimalen Zusammenspiel ein optimales Raumklima ermöglichen. Zukünftige Heizanforderungen, beispielsweise anhand der Wettervorhersage, werden selbständig erkannt und die Heizungssteuerung passt sich daran an – Überwärmung sowie unnötige Ein- und Ausschaltvorgänge vermeidet das intelligente Gebäude. Die </w:t>
      </w:r>
      <w:proofErr w:type="spellStart"/>
      <w:r w:rsidRPr="00060CA1">
        <w:rPr>
          <w:rFonts w:ascii="Arial" w:hAnsi="Arial"/>
          <w:sz w:val="20"/>
          <w:lang w:val="de-AT"/>
        </w:rPr>
        <w:t>Loxone</w:t>
      </w:r>
      <w:proofErr w:type="spellEnd"/>
      <w:r w:rsidRPr="00060CA1">
        <w:rPr>
          <w:rFonts w:ascii="Arial" w:hAnsi="Arial"/>
          <w:sz w:val="20"/>
          <w:lang w:val="de-AT"/>
        </w:rPr>
        <w:t xml:space="preserve"> App ermöglicht den Zugriff auch von unterwegs, etwa auf die Alarmanlage, die Heizung oder die Musik.</w:t>
      </w:r>
    </w:p>
    <w:p w14:paraId="409453FC" w14:textId="77777777" w:rsidR="00060CA1" w:rsidRPr="00060CA1" w:rsidRDefault="00060CA1" w:rsidP="00060CA1">
      <w:pPr>
        <w:spacing w:line="360" w:lineRule="atLeast"/>
        <w:rPr>
          <w:rFonts w:ascii="Arial" w:hAnsi="Arial"/>
          <w:sz w:val="20"/>
          <w:lang w:val="de-AT"/>
        </w:rPr>
      </w:pPr>
    </w:p>
    <w:p w14:paraId="65158D03" w14:textId="3D46A8CD" w:rsidR="00355BB5" w:rsidRDefault="00060CA1" w:rsidP="00060CA1">
      <w:pPr>
        <w:spacing w:line="360" w:lineRule="atLeast"/>
        <w:rPr>
          <w:rFonts w:ascii="Arial" w:hAnsi="Arial"/>
          <w:sz w:val="20"/>
          <w:lang w:val="de-AT"/>
        </w:rPr>
      </w:pPr>
      <w:r w:rsidRPr="00060CA1">
        <w:rPr>
          <w:rFonts w:ascii="Arial" w:hAnsi="Arial"/>
          <w:sz w:val="20"/>
          <w:lang w:val="de-AT"/>
        </w:rPr>
        <w:t xml:space="preserve">Als Teil der Hausautomation, verbunden mit dem Herzstück, dem </w:t>
      </w:r>
      <w:proofErr w:type="spellStart"/>
      <w:r w:rsidRPr="00060CA1">
        <w:rPr>
          <w:rFonts w:ascii="Arial" w:hAnsi="Arial"/>
          <w:sz w:val="20"/>
          <w:lang w:val="de-AT"/>
        </w:rPr>
        <w:t>Loxone</w:t>
      </w:r>
      <w:proofErr w:type="spellEnd"/>
      <w:r w:rsidRPr="00060CA1">
        <w:rPr>
          <w:rFonts w:ascii="Arial" w:hAnsi="Arial"/>
          <w:sz w:val="20"/>
          <w:lang w:val="de-AT"/>
        </w:rPr>
        <w:t xml:space="preserve"> Miniserver, kann die Heizung einfach noch mehr. Die beiden Unternehmen bieten dafür die perfekte Kombination. </w:t>
      </w:r>
      <w:proofErr w:type="spellStart"/>
      <w:r w:rsidRPr="00060CA1">
        <w:rPr>
          <w:rFonts w:ascii="Arial" w:hAnsi="Arial"/>
          <w:sz w:val="20"/>
          <w:lang w:val="de-AT"/>
        </w:rPr>
        <w:lastRenderedPageBreak/>
        <w:t>ÖkoFEN</w:t>
      </w:r>
      <w:proofErr w:type="spellEnd"/>
      <w:r w:rsidRPr="00060CA1">
        <w:rPr>
          <w:rFonts w:ascii="Arial" w:hAnsi="Arial"/>
          <w:sz w:val="20"/>
          <w:lang w:val="de-AT"/>
        </w:rPr>
        <w:t xml:space="preserve"> </w:t>
      </w:r>
      <w:proofErr w:type="spellStart"/>
      <w:r w:rsidRPr="00060CA1">
        <w:rPr>
          <w:rFonts w:ascii="Arial" w:hAnsi="Arial"/>
          <w:sz w:val="20"/>
          <w:lang w:val="de-AT"/>
        </w:rPr>
        <w:t>Pelletsheizungen</w:t>
      </w:r>
      <w:proofErr w:type="spellEnd"/>
      <w:r w:rsidRPr="00060CA1">
        <w:rPr>
          <w:rFonts w:ascii="Arial" w:hAnsi="Arial"/>
          <w:sz w:val="20"/>
          <w:lang w:val="de-AT"/>
        </w:rPr>
        <w:t xml:space="preserve"> sorgen für erneuerbare Wärme aus Holzpellets und </w:t>
      </w:r>
      <w:proofErr w:type="spellStart"/>
      <w:r w:rsidRPr="00060CA1">
        <w:rPr>
          <w:rFonts w:ascii="Arial" w:hAnsi="Arial"/>
          <w:sz w:val="20"/>
          <w:lang w:val="de-AT"/>
        </w:rPr>
        <w:t>Loxone</w:t>
      </w:r>
      <w:proofErr w:type="spellEnd"/>
      <w:r w:rsidRPr="00060CA1">
        <w:rPr>
          <w:rFonts w:ascii="Arial" w:hAnsi="Arial"/>
          <w:sz w:val="20"/>
          <w:lang w:val="de-AT"/>
        </w:rPr>
        <w:t xml:space="preserve"> für die intelligente Verknüpfung mit der Haustechnik – das Ergebnis ist größtmöglicher Komfort und optimale Energieeffizienz.</w:t>
      </w:r>
    </w:p>
    <w:p w14:paraId="5E728249" w14:textId="77777777" w:rsidR="00332E2A" w:rsidRPr="006210BF" w:rsidRDefault="00332E2A" w:rsidP="00913BC7">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3A0884A4" w14:textId="09C48864" w:rsidR="00913BC7" w:rsidRDefault="00913BC7" w:rsidP="00E27890">
      <w:pPr>
        <w:pStyle w:val="StandardWeb"/>
        <w:spacing w:before="0" w:beforeAutospacing="0" w:after="0" w:afterAutospacing="0" w:line="360" w:lineRule="atLeast"/>
        <w:rPr>
          <w:rFonts w:ascii="Arial" w:hAnsi="Arial"/>
          <w:sz w:val="20"/>
          <w:lang w:val="de-AT"/>
        </w:rPr>
      </w:pPr>
    </w:p>
    <w:p w14:paraId="4A24DFF1" w14:textId="77777777" w:rsidR="00BD0A0A" w:rsidRDefault="00BD0A0A" w:rsidP="00E27890">
      <w:pPr>
        <w:pStyle w:val="StandardWeb"/>
        <w:spacing w:before="0" w:beforeAutospacing="0" w:after="0" w:afterAutospacing="0" w:line="360" w:lineRule="atLeast"/>
        <w:rPr>
          <w:rFonts w:ascii="Arial" w:hAnsi="Arial"/>
          <w:sz w:val="20"/>
          <w:lang w:val="de-AT"/>
        </w:rPr>
      </w:pPr>
    </w:p>
    <w:p w14:paraId="03AFF8E5" w14:textId="4468582D" w:rsidR="00CC3173" w:rsidRDefault="00CC3173">
      <w:pPr>
        <w:rPr>
          <w:rFonts w:ascii="Arial" w:hAnsi="Arial" w:cs="Arial Unicode MS"/>
          <w:color w:val="auto"/>
          <w:sz w:val="20"/>
          <w:szCs w:val="24"/>
          <w:lang w:val="de-AT"/>
        </w:rPr>
      </w:pPr>
      <w:r>
        <w:rPr>
          <w:rFonts w:ascii="Arial" w:hAnsi="Arial"/>
          <w:sz w:val="20"/>
          <w:lang w:val="de-AT"/>
        </w:rPr>
        <w:br w:type="page"/>
      </w:r>
    </w:p>
    <w:p w14:paraId="58C57D0C" w14:textId="11AE89B2" w:rsidR="00913BC7" w:rsidRDefault="00CC3173" w:rsidP="00E27890">
      <w:pPr>
        <w:pStyle w:val="StandardWeb"/>
        <w:spacing w:before="0" w:beforeAutospacing="0" w:after="0" w:afterAutospacing="0" w:line="360" w:lineRule="atLeast"/>
        <w:rPr>
          <w:rFonts w:ascii="Arial" w:hAnsi="Arial"/>
          <w:sz w:val="20"/>
          <w:lang w:val="de-AT"/>
        </w:rPr>
      </w:pPr>
      <w:r>
        <w:rPr>
          <w:rFonts w:ascii="Arial" w:hAnsi="Arial"/>
          <w:sz w:val="20"/>
          <w:lang w:val="de-AT"/>
        </w:rPr>
        <w:lastRenderedPageBreak/>
        <w:pict w14:anchorId="0598D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193.4pt">
            <v:imagedata r:id="rId9" o:title="2021-06-xx_OekoFEN Presseinformation_Loxone-01"/>
          </v:shape>
        </w:pict>
      </w:r>
    </w:p>
    <w:p w14:paraId="4DEB770B" w14:textId="69696952" w:rsidR="00913BC7" w:rsidRDefault="00E27890" w:rsidP="00E2789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BU:</w:t>
      </w:r>
      <w:r w:rsidR="00060CA1">
        <w:rPr>
          <w:rFonts w:ascii="Arial" w:hAnsi="Arial"/>
          <w:sz w:val="20"/>
          <w:lang w:val="de-AT"/>
        </w:rPr>
        <w:t xml:space="preserve"> </w:t>
      </w:r>
      <w:r w:rsidR="00060CA1" w:rsidRPr="00060CA1">
        <w:rPr>
          <w:rFonts w:ascii="Arial" w:hAnsi="Arial"/>
          <w:sz w:val="20"/>
          <w:lang w:val="de-AT"/>
        </w:rPr>
        <w:t xml:space="preserve">Stefan Ortner, Geschäftsführer </w:t>
      </w:r>
      <w:proofErr w:type="spellStart"/>
      <w:r w:rsidR="00060CA1" w:rsidRPr="00060CA1">
        <w:rPr>
          <w:rFonts w:ascii="Arial" w:hAnsi="Arial"/>
          <w:sz w:val="20"/>
          <w:lang w:val="de-AT"/>
        </w:rPr>
        <w:t>ÖkoFEN</w:t>
      </w:r>
      <w:proofErr w:type="spellEnd"/>
      <w:r w:rsidR="00060CA1" w:rsidRPr="00060CA1">
        <w:rPr>
          <w:rFonts w:ascii="Arial" w:hAnsi="Arial"/>
          <w:sz w:val="20"/>
          <w:lang w:val="de-AT"/>
        </w:rPr>
        <w:t xml:space="preserve">, Rüdiger </w:t>
      </w:r>
      <w:proofErr w:type="spellStart"/>
      <w:r w:rsidR="00060CA1" w:rsidRPr="00060CA1">
        <w:rPr>
          <w:rFonts w:ascii="Arial" w:hAnsi="Arial"/>
          <w:sz w:val="20"/>
          <w:lang w:val="de-AT"/>
        </w:rPr>
        <w:t>Kainberger</w:t>
      </w:r>
      <w:proofErr w:type="spellEnd"/>
      <w:r w:rsidR="00060CA1" w:rsidRPr="00060CA1">
        <w:rPr>
          <w:rFonts w:ascii="Arial" w:hAnsi="Arial"/>
          <w:sz w:val="20"/>
          <w:lang w:val="de-AT"/>
        </w:rPr>
        <w:t xml:space="preserve">, CEO </w:t>
      </w:r>
      <w:proofErr w:type="spellStart"/>
      <w:r w:rsidR="00060CA1" w:rsidRPr="00060CA1">
        <w:rPr>
          <w:rFonts w:ascii="Arial" w:hAnsi="Arial"/>
          <w:sz w:val="20"/>
          <w:lang w:val="de-AT"/>
        </w:rPr>
        <w:t>Loxone</w:t>
      </w:r>
      <w:proofErr w:type="spellEnd"/>
      <w:r w:rsidR="007C42D5" w:rsidRPr="007C42D5">
        <w:rPr>
          <w:rFonts w:ascii="Arial" w:hAnsi="Arial"/>
          <w:sz w:val="20"/>
          <w:lang w:val="de-AT"/>
        </w:rPr>
        <w:t>.</w:t>
      </w:r>
    </w:p>
    <w:p w14:paraId="0BF96468" w14:textId="5D42BCEF" w:rsidR="00E27890" w:rsidRDefault="00E27890" w:rsidP="00E27890">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7989F531" w14:textId="77777777" w:rsidR="00060CA1" w:rsidRDefault="00060CA1" w:rsidP="00E27890">
      <w:pPr>
        <w:pStyle w:val="StandardWeb"/>
        <w:spacing w:before="0" w:beforeAutospacing="0" w:after="0" w:afterAutospacing="0" w:line="360" w:lineRule="atLeast"/>
        <w:rPr>
          <w:rFonts w:ascii="Arial" w:hAnsi="Arial"/>
          <w:sz w:val="20"/>
          <w:lang w:val="de-AT"/>
        </w:rPr>
      </w:pPr>
    </w:p>
    <w:p w14:paraId="3C90467F" w14:textId="77777777" w:rsidR="00060CA1" w:rsidRDefault="00060CA1" w:rsidP="00E27890">
      <w:pPr>
        <w:pStyle w:val="StandardWeb"/>
        <w:spacing w:before="0" w:beforeAutospacing="0" w:after="0" w:afterAutospacing="0" w:line="360" w:lineRule="atLeast"/>
        <w:rPr>
          <w:rFonts w:ascii="Arial" w:hAnsi="Arial"/>
          <w:sz w:val="20"/>
          <w:lang w:val="de-AT"/>
        </w:rPr>
      </w:pPr>
    </w:p>
    <w:p w14:paraId="05ED4CFC" w14:textId="4643156D" w:rsidR="00060CA1" w:rsidRDefault="00CC3173" w:rsidP="00E27890">
      <w:pPr>
        <w:pStyle w:val="StandardWeb"/>
        <w:spacing w:before="0" w:beforeAutospacing="0" w:after="0" w:afterAutospacing="0" w:line="360" w:lineRule="atLeast"/>
        <w:rPr>
          <w:rFonts w:ascii="Arial" w:hAnsi="Arial"/>
          <w:sz w:val="20"/>
          <w:lang w:val="de-AT"/>
        </w:rPr>
      </w:pPr>
      <w:r>
        <w:rPr>
          <w:rFonts w:ascii="Arial" w:hAnsi="Arial"/>
          <w:sz w:val="20"/>
          <w:lang w:val="de-AT"/>
        </w:rPr>
        <w:pict w14:anchorId="03F256BF">
          <v:shape id="_x0000_i1026" type="#_x0000_t75" style="width:290.3pt;height:193.4pt">
            <v:imagedata r:id="rId10" o:title="2021-06-xx_OekoFEN Presseinformation_Loxone-02"/>
          </v:shape>
        </w:pict>
      </w:r>
    </w:p>
    <w:p w14:paraId="03B95E8A" w14:textId="7C994DA7" w:rsidR="00060CA1" w:rsidRDefault="00060CA1" w:rsidP="00060CA1">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BU:</w:t>
      </w:r>
      <w:r>
        <w:rPr>
          <w:rFonts w:ascii="Arial" w:hAnsi="Arial"/>
          <w:sz w:val="20"/>
          <w:lang w:val="de-AT"/>
        </w:rPr>
        <w:t xml:space="preserve"> </w:t>
      </w:r>
      <w:r w:rsidRPr="00060CA1">
        <w:rPr>
          <w:rFonts w:ascii="Arial" w:hAnsi="Arial"/>
          <w:sz w:val="20"/>
          <w:lang w:val="de-AT"/>
        </w:rPr>
        <w:t>Das Smart Home bietet den Kunden maximalen Komfort</w:t>
      </w:r>
      <w:r w:rsidRPr="007C42D5">
        <w:rPr>
          <w:rFonts w:ascii="Arial" w:hAnsi="Arial"/>
          <w:sz w:val="20"/>
          <w:lang w:val="de-AT"/>
        </w:rPr>
        <w:t>.</w:t>
      </w:r>
    </w:p>
    <w:p w14:paraId="796C9372" w14:textId="77777777" w:rsidR="00060CA1" w:rsidRDefault="00060CA1" w:rsidP="00060CA1">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7BAF00A9" w14:textId="77777777" w:rsidR="00060CA1" w:rsidRDefault="00060CA1" w:rsidP="00E27890">
      <w:pPr>
        <w:pStyle w:val="StandardWeb"/>
        <w:spacing w:before="0" w:beforeAutospacing="0" w:after="0" w:afterAutospacing="0" w:line="360" w:lineRule="atLeast"/>
        <w:rPr>
          <w:rFonts w:ascii="Arial" w:hAnsi="Arial"/>
          <w:sz w:val="20"/>
          <w:lang w:val="de-AT"/>
        </w:rPr>
      </w:pPr>
    </w:p>
    <w:p w14:paraId="06C7C02B" w14:textId="0B39904E" w:rsidR="00C6685A" w:rsidRDefault="00C6685A">
      <w:pPr>
        <w:rPr>
          <w:rFonts w:ascii="Arial" w:hAnsi="Arial"/>
          <w:b/>
          <w:sz w:val="20"/>
          <w:lang w:val="de-AT"/>
        </w:rPr>
      </w:pPr>
      <w:r>
        <w:rPr>
          <w:rFonts w:ascii="Arial" w:hAnsi="Arial"/>
          <w:b/>
          <w:sz w:val="20"/>
          <w:lang w:val="de-AT"/>
        </w:rPr>
        <w:br w:type="page"/>
      </w:r>
    </w:p>
    <w:p w14:paraId="28955F83" w14:textId="3823D9A2" w:rsidR="00E27890" w:rsidRPr="00396481" w:rsidRDefault="00E27890" w:rsidP="00E27890">
      <w:pPr>
        <w:spacing w:line="360" w:lineRule="atLeast"/>
        <w:rPr>
          <w:rFonts w:ascii="Arial" w:hAnsi="Arial"/>
          <w:b/>
          <w:sz w:val="20"/>
          <w:lang w:val="de-AT"/>
        </w:rPr>
      </w:pPr>
      <w:r>
        <w:rPr>
          <w:rFonts w:ascii="Arial" w:hAnsi="Arial"/>
          <w:b/>
          <w:sz w:val="20"/>
          <w:lang w:val="de-AT"/>
        </w:rPr>
        <w:lastRenderedPageBreak/>
        <w:t>Ü</w:t>
      </w:r>
      <w:r w:rsidRPr="00396481">
        <w:rPr>
          <w:rFonts w:ascii="Arial" w:hAnsi="Arial"/>
          <w:b/>
          <w:sz w:val="20"/>
          <w:lang w:val="de-AT"/>
        </w:rPr>
        <w:t xml:space="preserve">ber </w:t>
      </w:r>
      <w:proofErr w:type="spellStart"/>
      <w:r w:rsidRPr="00396481">
        <w:rPr>
          <w:rFonts w:ascii="Arial" w:hAnsi="Arial"/>
          <w:b/>
          <w:sz w:val="20"/>
          <w:lang w:val="de-AT"/>
        </w:rPr>
        <w:t>Ök</w:t>
      </w:r>
      <w:r>
        <w:rPr>
          <w:rFonts w:ascii="Arial" w:hAnsi="Arial"/>
          <w:b/>
          <w:sz w:val="20"/>
          <w:lang w:val="de-AT"/>
        </w:rPr>
        <w:t>o</w:t>
      </w:r>
      <w:r w:rsidRPr="00396481">
        <w:rPr>
          <w:rFonts w:ascii="Arial" w:hAnsi="Arial"/>
          <w:b/>
          <w:sz w:val="20"/>
          <w:lang w:val="de-AT"/>
        </w:rPr>
        <w:t>FEN</w:t>
      </w:r>
      <w:proofErr w:type="spellEnd"/>
    </w:p>
    <w:p w14:paraId="6085F97C" w14:textId="77777777" w:rsidR="007C42D5" w:rsidRDefault="007C42D5" w:rsidP="007C42D5">
      <w:pPr>
        <w:spacing w:line="360" w:lineRule="atLeast"/>
        <w:rPr>
          <w:rFonts w:ascii="Arial" w:hAnsi="Arial"/>
          <w:sz w:val="20"/>
          <w:lang w:val="de-AT"/>
        </w:rPr>
      </w:pPr>
    </w:p>
    <w:p w14:paraId="70D8EDE7" w14:textId="414A1D16" w:rsidR="007C42D5" w:rsidRDefault="007C42D5" w:rsidP="007C42D5">
      <w:pPr>
        <w:spacing w:line="360" w:lineRule="atLeast"/>
        <w:rPr>
          <w:rFonts w:ascii="Arial" w:hAnsi="Arial"/>
          <w:sz w:val="20"/>
          <w:lang w:val="de-AT"/>
        </w:rPr>
      </w:pPr>
      <w:proofErr w:type="spellStart"/>
      <w:r w:rsidRPr="007C42D5">
        <w:rPr>
          <w:rFonts w:ascii="Arial" w:hAnsi="Arial"/>
          <w:sz w:val="20"/>
          <w:lang w:val="de-AT"/>
        </w:rPr>
        <w:t>ÖkoFEN</w:t>
      </w:r>
      <w:proofErr w:type="spellEnd"/>
      <w:r w:rsidRPr="007C42D5">
        <w:rPr>
          <w:rFonts w:ascii="Arial" w:hAnsi="Arial"/>
          <w:sz w:val="20"/>
          <w:lang w:val="de-AT"/>
        </w:rPr>
        <w:t xml:space="preserve"> ist Europas Spezialist für Pelletheizungen. Das familiengeführte Unternehmen beschäftigt mehrere hundert Mitarbeiter. Unternehmensgründer Herbert Ortner entwickelte 1997 Europas erste typengeprüfte Pelletheizung. 1999 begann die serielle Entwicklung und Produktion von </w:t>
      </w:r>
      <w:proofErr w:type="spellStart"/>
      <w:r w:rsidRPr="007C42D5">
        <w:rPr>
          <w:rFonts w:ascii="Arial" w:hAnsi="Arial"/>
          <w:sz w:val="20"/>
          <w:lang w:val="de-AT"/>
        </w:rPr>
        <w:t>Pelletkesseln</w:t>
      </w:r>
      <w:proofErr w:type="spellEnd"/>
      <w:r w:rsidRPr="007C42D5">
        <w:rPr>
          <w:rFonts w:ascii="Arial" w:hAnsi="Arial"/>
          <w:sz w:val="20"/>
          <w:lang w:val="de-AT"/>
        </w:rPr>
        <w:t xml:space="preserve">. 2004 brachte </w:t>
      </w:r>
      <w:proofErr w:type="spellStart"/>
      <w:r w:rsidRPr="007C42D5">
        <w:rPr>
          <w:rFonts w:ascii="Arial" w:hAnsi="Arial"/>
          <w:sz w:val="20"/>
          <w:lang w:val="de-AT"/>
        </w:rPr>
        <w:t>ÖkoFEN</w:t>
      </w:r>
      <w:proofErr w:type="spellEnd"/>
      <w:r w:rsidRPr="007C42D5">
        <w:rPr>
          <w:rFonts w:ascii="Arial" w:hAnsi="Arial"/>
          <w:sz w:val="20"/>
          <w:lang w:val="de-AT"/>
        </w:rPr>
        <w:t xml:space="preserve"> die weltweit 1. Pelletheizung mit Brennwerttechnik auf den Markt und 2015 folgte der nächste Meilenstein mit der ersten str</w:t>
      </w:r>
      <w:r>
        <w:rPr>
          <w:rFonts w:ascii="Arial" w:hAnsi="Arial"/>
          <w:sz w:val="20"/>
          <w:lang w:val="de-AT"/>
        </w:rPr>
        <w:t>omproduzierenden Pelletheizung.</w:t>
      </w:r>
    </w:p>
    <w:p w14:paraId="534AADC8" w14:textId="77777777" w:rsidR="007C42D5" w:rsidRPr="007C42D5" w:rsidRDefault="007C42D5" w:rsidP="007C42D5">
      <w:pPr>
        <w:spacing w:line="360" w:lineRule="atLeast"/>
        <w:rPr>
          <w:rFonts w:ascii="Arial" w:hAnsi="Arial"/>
          <w:sz w:val="20"/>
          <w:lang w:val="de-AT"/>
        </w:rPr>
      </w:pPr>
    </w:p>
    <w:p w14:paraId="4D2BB94B" w14:textId="77777777" w:rsidR="007C42D5" w:rsidRPr="007C42D5" w:rsidRDefault="007C42D5" w:rsidP="007C42D5">
      <w:pPr>
        <w:spacing w:line="360" w:lineRule="atLeast"/>
        <w:rPr>
          <w:rFonts w:ascii="Arial" w:hAnsi="Arial"/>
          <w:sz w:val="20"/>
          <w:lang w:val="de-AT"/>
        </w:rPr>
      </w:pPr>
      <w:r w:rsidRPr="007C42D5">
        <w:rPr>
          <w:rFonts w:ascii="Arial" w:hAnsi="Arial"/>
          <w:sz w:val="20"/>
          <w:lang w:val="de-AT"/>
        </w:rPr>
        <w:t>Bis heute wurden weltweit rund 100.000 Anlagen installiert und Vertriebstöchter in 21 Ländern etabliert.</w:t>
      </w:r>
    </w:p>
    <w:p w14:paraId="72F9B4DC" w14:textId="77777777" w:rsidR="007C42D5" w:rsidRDefault="007C42D5" w:rsidP="007C42D5">
      <w:pPr>
        <w:spacing w:line="360" w:lineRule="atLeast"/>
        <w:rPr>
          <w:rFonts w:ascii="Arial" w:hAnsi="Arial"/>
          <w:sz w:val="20"/>
          <w:lang w:val="de-AT"/>
        </w:rPr>
      </w:pPr>
    </w:p>
    <w:p w14:paraId="4D011A5B" w14:textId="21704E2F" w:rsidR="00E27890" w:rsidRDefault="007C42D5" w:rsidP="007C42D5">
      <w:pPr>
        <w:spacing w:line="360" w:lineRule="atLeast"/>
        <w:rPr>
          <w:rFonts w:ascii="Arial" w:hAnsi="Arial"/>
          <w:sz w:val="20"/>
        </w:rPr>
      </w:pPr>
      <w:r w:rsidRPr="007C42D5">
        <w:rPr>
          <w:rFonts w:ascii="Arial" w:hAnsi="Arial"/>
          <w:sz w:val="20"/>
          <w:lang w:val="de-AT"/>
        </w:rPr>
        <w:t xml:space="preserve">Um der Nachfrage gerecht zu werden, baute </w:t>
      </w:r>
      <w:proofErr w:type="spellStart"/>
      <w:r w:rsidRPr="007C42D5">
        <w:rPr>
          <w:rFonts w:ascii="Arial" w:hAnsi="Arial"/>
          <w:sz w:val="20"/>
          <w:lang w:val="de-AT"/>
        </w:rPr>
        <w:t>ÖkoFEN</w:t>
      </w:r>
      <w:proofErr w:type="spellEnd"/>
      <w:r w:rsidRPr="007C42D5">
        <w:rPr>
          <w:rFonts w:ascii="Arial" w:hAnsi="Arial"/>
          <w:sz w:val="20"/>
          <w:lang w:val="de-AT"/>
        </w:rPr>
        <w:t xml:space="preserve"> 2006 auf 15.000 Quadratmetern in </w:t>
      </w:r>
      <w:proofErr w:type="spellStart"/>
      <w:r w:rsidRPr="007C42D5">
        <w:rPr>
          <w:rFonts w:ascii="Arial" w:hAnsi="Arial"/>
          <w:sz w:val="20"/>
          <w:lang w:val="de-AT"/>
        </w:rPr>
        <w:t>Mickhausen</w:t>
      </w:r>
      <w:proofErr w:type="spellEnd"/>
      <w:r w:rsidRPr="007C42D5">
        <w:rPr>
          <w:rFonts w:ascii="Arial" w:hAnsi="Arial"/>
          <w:sz w:val="20"/>
          <w:lang w:val="de-AT"/>
        </w:rPr>
        <w:t xml:space="preserve">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E5D04ED" w14:textId="77777777" w:rsidR="00E27890" w:rsidRPr="006B1B0C" w:rsidRDefault="00E27890" w:rsidP="00E27890">
      <w:pPr>
        <w:pStyle w:val="StandardWeb"/>
        <w:spacing w:before="0" w:beforeAutospacing="0" w:after="0" w:afterAutospacing="0" w:line="360" w:lineRule="atLeast"/>
        <w:rPr>
          <w:rFonts w:ascii="Arial" w:hAnsi="Arial"/>
          <w:sz w:val="20"/>
        </w:rPr>
      </w:pPr>
    </w:p>
    <w:p w14:paraId="01DB5399" w14:textId="77777777" w:rsidR="00FB68F8" w:rsidRDefault="00FB68F8"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369BAAFF" w14:textId="3195F287" w:rsidR="007C42D5" w:rsidRPr="00007D3D" w:rsidRDefault="007C42D5" w:rsidP="00E27890">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6AF2E7CD" w14:textId="709C48A4" w:rsidR="00CC4F7F" w:rsidRPr="00CC4F7F" w:rsidRDefault="00CC4F7F" w:rsidP="00CC4F7F">
      <w:pPr>
        <w:pStyle w:val="StandardWeb"/>
        <w:spacing w:before="0" w:beforeAutospacing="0" w:after="0" w:afterAutospacing="0" w:line="360" w:lineRule="atLeast"/>
        <w:rPr>
          <w:rFonts w:ascii="Arial" w:hAnsi="Arial" w:cs="Arial"/>
          <w:bCs/>
          <w:sz w:val="20"/>
          <w:szCs w:val="20"/>
          <w:lang w:eastAsia="en-US"/>
        </w:rPr>
      </w:pPr>
      <w:r w:rsidRPr="00CC4F7F">
        <w:rPr>
          <w:rFonts w:ascii="Arial" w:hAnsi="Arial" w:cs="Arial"/>
          <w:bCs/>
          <w:sz w:val="20"/>
          <w:szCs w:val="20"/>
          <w:lang w:eastAsia="en-US"/>
        </w:rPr>
        <w:t>Anton-Sorg-Straße 1</w:t>
      </w:r>
      <w:r>
        <w:rPr>
          <w:rFonts w:ascii="Arial" w:hAnsi="Arial" w:cs="Arial"/>
          <w:bCs/>
          <w:sz w:val="20"/>
          <w:szCs w:val="20"/>
          <w:lang w:eastAsia="en-US"/>
        </w:rPr>
        <w:br/>
      </w:r>
      <w:r w:rsidRPr="00CC4F7F">
        <w:rPr>
          <w:rFonts w:ascii="Arial" w:hAnsi="Arial" w:cs="Arial"/>
          <w:bCs/>
          <w:sz w:val="20"/>
          <w:szCs w:val="20"/>
          <w:lang w:eastAsia="en-US"/>
        </w:rPr>
        <w:t>D-86199 Augsburg</w:t>
      </w:r>
      <w:r>
        <w:rPr>
          <w:rFonts w:ascii="Arial" w:hAnsi="Arial" w:cs="Arial"/>
          <w:bCs/>
          <w:sz w:val="20"/>
          <w:szCs w:val="20"/>
          <w:lang w:eastAsia="en-US"/>
        </w:rPr>
        <w:br/>
      </w:r>
      <w:r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r w:rsidR="00E27890">
        <w:rPr>
          <w:rFonts w:ascii="Arial" w:hAnsi="Arial" w:cs="Arial"/>
          <w:bCs/>
          <w:sz w:val="20"/>
          <w:szCs w:val="20"/>
          <w:lang w:eastAsia="en-US"/>
        </w:rPr>
        <w:t>e</w:t>
      </w:r>
      <w:r w:rsidR="00E27890" w:rsidRPr="00007D3D">
        <w:rPr>
          <w:rFonts w:ascii="Arial" w:hAnsi="Arial" w:cs="Arial"/>
          <w:bCs/>
          <w:sz w:val="20"/>
          <w:szCs w:val="20"/>
          <w:lang w:eastAsia="en-US"/>
        </w:rPr>
        <w:t xml:space="preserve">-Mail: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60CA1"/>
    <w:rsid w:val="00070E23"/>
    <w:rsid w:val="00071610"/>
    <w:rsid w:val="000759F5"/>
    <w:rsid w:val="00081122"/>
    <w:rsid w:val="000828EE"/>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26C59"/>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5475"/>
    <w:rsid w:val="0032701A"/>
    <w:rsid w:val="00327641"/>
    <w:rsid w:val="00330BEE"/>
    <w:rsid w:val="00332E2A"/>
    <w:rsid w:val="00333328"/>
    <w:rsid w:val="003352D9"/>
    <w:rsid w:val="003357CD"/>
    <w:rsid w:val="00336C43"/>
    <w:rsid w:val="003401BB"/>
    <w:rsid w:val="003428DC"/>
    <w:rsid w:val="00343D0B"/>
    <w:rsid w:val="0034655F"/>
    <w:rsid w:val="00351503"/>
    <w:rsid w:val="0035586C"/>
    <w:rsid w:val="00355BB5"/>
    <w:rsid w:val="003561F2"/>
    <w:rsid w:val="0035746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81712"/>
    <w:rsid w:val="00481933"/>
    <w:rsid w:val="004832BB"/>
    <w:rsid w:val="00484152"/>
    <w:rsid w:val="004905E6"/>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2312"/>
    <w:rsid w:val="0058353A"/>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5C5D"/>
    <w:rsid w:val="00617325"/>
    <w:rsid w:val="006176FE"/>
    <w:rsid w:val="006210BF"/>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3F21"/>
    <w:rsid w:val="00676513"/>
    <w:rsid w:val="00676BF3"/>
    <w:rsid w:val="0068172D"/>
    <w:rsid w:val="00682104"/>
    <w:rsid w:val="006832B1"/>
    <w:rsid w:val="0068339E"/>
    <w:rsid w:val="0069128A"/>
    <w:rsid w:val="006949C9"/>
    <w:rsid w:val="00694FD6"/>
    <w:rsid w:val="00695B1F"/>
    <w:rsid w:val="006A06F2"/>
    <w:rsid w:val="006A0E0A"/>
    <w:rsid w:val="006A52C0"/>
    <w:rsid w:val="006A693E"/>
    <w:rsid w:val="006A710D"/>
    <w:rsid w:val="006A7848"/>
    <w:rsid w:val="006A7B69"/>
    <w:rsid w:val="006B1F69"/>
    <w:rsid w:val="006B2F8C"/>
    <w:rsid w:val="006B34CB"/>
    <w:rsid w:val="006B7A13"/>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51B3C"/>
    <w:rsid w:val="0075376E"/>
    <w:rsid w:val="00755B3F"/>
    <w:rsid w:val="007636BA"/>
    <w:rsid w:val="007644A3"/>
    <w:rsid w:val="00767F42"/>
    <w:rsid w:val="007718C8"/>
    <w:rsid w:val="00771E51"/>
    <w:rsid w:val="00774994"/>
    <w:rsid w:val="00776B79"/>
    <w:rsid w:val="00777042"/>
    <w:rsid w:val="00777A3F"/>
    <w:rsid w:val="00777A7B"/>
    <w:rsid w:val="00782768"/>
    <w:rsid w:val="007828F0"/>
    <w:rsid w:val="00784377"/>
    <w:rsid w:val="00787EDF"/>
    <w:rsid w:val="00791365"/>
    <w:rsid w:val="00795F54"/>
    <w:rsid w:val="0079752F"/>
    <w:rsid w:val="007A07A9"/>
    <w:rsid w:val="007A350A"/>
    <w:rsid w:val="007B017B"/>
    <w:rsid w:val="007B08AD"/>
    <w:rsid w:val="007B4485"/>
    <w:rsid w:val="007B4BDE"/>
    <w:rsid w:val="007B4E1E"/>
    <w:rsid w:val="007B542A"/>
    <w:rsid w:val="007C0E59"/>
    <w:rsid w:val="007C420A"/>
    <w:rsid w:val="007C42D5"/>
    <w:rsid w:val="007C7475"/>
    <w:rsid w:val="007C7D45"/>
    <w:rsid w:val="007D1FD5"/>
    <w:rsid w:val="007D3CB2"/>
    <w:rsid w:val="007D6114"/>
    <w:rsid w:val="007D6206"/>
    <w:rsid w:val="007E0290"/>
    <w:rsid w:val="007F22C4"/>
    <w:rsid w:val="007F45FD"/>
    <w:rsid w:val="007F6442"/>
    <w:rsid w:val="007F7944"/>
    <w:rsid w:val="00803585"/>
    <w:rsid w:val="0080439C"/>
    <w:rsid w:val="00806651"/>
    <w:rsid w:val="00810D32"/>
    <w:rsid w:val="008139CF"/>
    <w:rsid w:val="008234E8"/>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67F6A"/>
    <w:rsid w:val="00971D81"/>
    <w:rsid w:val="009725C4"/>
    <w:rsid w:val="00972803"/>
    <w:rsid w:val="00973166"/>
    <w:rsid w:val="00974B9F"/>
    <w:rsid w:val="0097554D"/>
    <w:rsid w:val="00976719"/>
    <w:rsid w:val="00983656"/>
    <w:rsid w:val="009841A5"/>
    <w:rsid w:val="0098486C"/>
    <w:rsid w:val="00984B93"/>
    <w:rsid w:val="0098581E"/>
    <w:rsid w:val="00985990"/>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37B4"/>
    <w:rsid w:val="009E53D0"/>
    <w:rsid w:val="009E7B0C"/>
    <w:rsid w:val="009F011A"/>
    <w:rsid w:val="009F1F2E"/>
    <w:rsid w:val="009F2D2C"/>
    <w:rsid w:val="009F379B"/>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3796B"/>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B653F"/>
    <w:rsid w:val="00BC0241"/>
    <w:rsid w:val="00BC3A3D"/>
    <w:rsid w:val="00BC6738"/>
    <w:rsid w:val="00BD03FD"/>
    <w:rsid w:val="00BD0A0A"/>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5856"/>
    <w:rsid w:val="00C66428"/>
    <w:rsid w:val="00C6685A"/>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3173"/>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B248B"/>
    <w:rsid w:val="00DB60C9"/>
    <w:rsid w:val="00DB7A62"/>
    <w:rsid w:val="00DC03A0"/>
    <w:rsid w:val="00DC3A69"/>
    <w:rsid w:val="00DC6FF1"/>
    <w:rsid w:val="00DD328A"/>
    <w:rsid w:val="00DD6178"/>
    <w:rsid w:val="00DE52A0"/>
    <w:rsid w:val="00DE530B"/>
    <w:rsid w:val="00DE75E0"/>
    <w:rsid w:val="00DE7940"/>
    <w:rsid w:val="00DF7910"/>
    <w:rsid w:val="00E0069E"/>
    <w:rsid w:val="00E01A28"/>
    <w:rsid w:val="00E02640"/>
    <w:rsid w:val="00E04364"/>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4F60"/>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3D503-6A8B-485D-BB57-E0A653F0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593</Words>
  <Characters>3993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3</cp:revision>
  <cp:lastPrinted>2021-06-11T07:12:00Z</cp:lastPrinted>
  <dcterms:created xsi:type="dcterms:W3CDTF">2021-06-11T07:11:00Z</dcterms:created>
  <dcterms:modified xsi:type="dcterms:W3CDTF">2021-06-11T07:12:00Z</dcterms:modified>
</cp:coreProperties>
</file>